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DE41" w14:textId="77777777" w:rsidR="00E42A1C" w:rsidRDefault="00E42A1C" w:rsidP="00E42A1C">
      <w:pPr>
        <w:jc w:val="center"/>
      </w:pPr>
    </w:p>
    <w:p w14:paraId="189A2C39" w14:textId="77777777" w:rsidR="00E42A1C" w:rsidRDefault="00E42A1C" w:rsidP="009D0D14"/>
    <w:p w14:paraId="6D9F3A8E" w14:textId="77777777" w:rsidR="00077C3C" w:rsidRDefault="00077C3C" w:rsidP="009D0D14"/>
    <w:p w14:paraId="10964E1A" w14:textId="77777777" w:rsidR="00077C3C" w:rsidRDefault="00077C3C" w:rsidP="009D0D14">
      <w:pPr>
        <w:rPr>
          <w:rFonts w:hint="eastAsia"/>
        </w:rPr>
      </w:pPr>
    </w:p>
    <w:p w14:paraId="713F004D" w14:textId="77777777" w:rsidR="009354C6" w:rsidRDefault="009354C6" w:rsidP="009354C6">
      <w:r>
        <w:rPr>
          <w:rFonts w:hint="eastAsia"/>
        </w:rPr>
        <w:t>タイトル：治療と仕事の両立支援</w:t>
      </w:r>
    </w:p>
    <w:p w14:paraId="18FB8768" w14:textId="77777777" w:rsidR="009354C6" w:rsidRDefault="009354C6" w:rsidP="009354C6">
      <w:pPr>
        <w:ind w:left="648" w:hangingChars="300" w:hanging="648"/>
      </w:pPr>
      <w:r>
        <w:rPr>
          <w:rFonts w:hint="eastAsia"/>
        </w:rPr>
        <w:t>概要：</w:t>
      </w:r>
      <w:r w:rsidR="0029438E" w:rsidRPr="0029438E">
        <w:rPr>
          <w:rFonts w:hint="eastAsia"/>
        </w:rPr>
        <w:t>仕事を理由に治療機会を逃すことなく、また、治療を理由に職業生活の継続を妨げられることなく、適切な治療を受けながら、生き生きと就労を続けられる</w:t>
      </w:r>
      <w:r w:rsidR="0029438E">
        <w:rPr>
          <w:rFonts w:hint="eastAsia"/>
        </w:rPr>
        <w:t>ように、</w:t>
      </w:r>
      <w:r w:rsidR="00E42A1C">
        <w:rPr>
          <w:rFonts w:hint="eastAsia"/>
        </w:rPr>
        <w:t>国の取組み、</w:t>
      </w:r>
      <w:r>
        <w:rPr>
          <w:rFonts w:hint="eastAsia"/>
        </w:rPr>
        <w:t>秋田県で</w:t>
      </w:r>
      <w:r w:rsidR="00E42A1C">
        <w:rPr>
          <w:rFonts w:hint="eastAsia"/>
        </w:rPr>
        <w:t>の取組み、労災病院の取組みを、秋田労災病院のＭＳＷと秋田産業保健総合支援センターの専門職が事例を交えて説明いたします。</w:t>
      </w:r>
    </w:p>
    <w:p w14:paraId="048656F5" w14:textId="77777777" w:rsidR="009354C6" w:rsidRDefault="009354C6" w:rsidP="009354C6">
      <w:pPr>
        <w:rPr>
          <w:rFonts w:hint="eastAsia"/>
        </w:rPr>
      </w:pPr>
    </w:p>
    <w:p w14:paraId="30C2B4FE" w14:textId="77777777" w:rsidR="00725542" w:rsidRDefault="00725542" w:rsidP="0072554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日時：令和７年９月３日（水）　14:00～15:30</w:t>
      </w:r>
    </w:p>
    <w:p w14:paraId="38A652C2" w14:textId="77777777" w:rsidR="00725542" w:rsidRDefault="00725542" w:rsidP="0072554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会場：秋田労災病院５階会議室</w:t>
      </w:r>
    </w:p>
    <w:p w14:paraId="5FC1B830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対象：事業場の産業保健スタッフ、労働者（患者）、家族等</w:t>
      </w:r>
    </w:p>
    <w:p w14:paraId="25C3EFDE" w14:textId="77777777" w:rsidR="00725542" w:rsidRDefault="00E42A1C" w:rsidP="00725542">
      <w:r>
        <w:rPr>
          <w:rFonts w:hint="eastAsia"/>
        </w:rPr>
        <w:t>定員</w:t>
      </w:r>
      <w:r w:rsidR="00725542">
        <w:rPr>
          <w:rFonts w:hint="eastAsia"/>
        </w:rPr>
        <w:t>：約30人</w:t>
      </w:r>
    </w:p>
    <w:p w14:paraId="68D5D6BC" w14:textId="77777777" w:rsidR="002E329C" w:rsidRDefault="002E329C" w:rsidP="00725542">
      <w:pPr>
        <w:rPr>
          <w:rFonts w:hint="eastAsia"/>
        </w:rPr>
      </w:pPr>
      <w:r>
        <w:rPr>
          <w:rFonts w:hint="eastAsia"/>
        </w:rPr>
        <w:t>参加費：無料</w:t>
      </w:r>
    </w:p>
    <w:p w14:paraId="6E9BE840" w14:textId="77777777" w:rsidR="00725542" w:rsidRDefault="00725542" w:rsidP="00725542"/>
    <w:p w14:paraId="6E29C60D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14:00～14:30（30分）</w:t>
      </w:r>
    </w:p>
    <w:p w14:paraId="539FC2A7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演題：秋田労災病院での治療と仕事の両立支援</w:t>
      </w:r>
    </w:p>
    <w:p w14:paraId="32FB6A18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講師：秋田労災病院 医療ソーシャルワーカー　長牛広高</w:t>
      </w:r>
    </w:p>
    <w:p w14:paraId="7221E3FF" w14:textId="77777777" w:rsidR="00725542" w:rsidRDefault="00725542" w:rsidP="00725542"/>
    <w:p w14:paraId="1934A034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14:30～15:30（60分）</w:t>
      </w:r>
    </w:p>
    <w:p w14:paraId="12F2BA65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>演題：治療と仕事の両立支援の取組事例</w:t>
      </w:r>
    </w:p>
    <w:p w14:paraId="04E55D75" w14:textId="77777777" w:rsidR="00725542" w:rsidRDefault="00725542" w:rsidP="00725542">
      <w:pPr>
        <w:rPr>
          <w:rFonts w:hint="eastAsia"/>
        </w:rPr>
      </w:pPr>
      <w:r>
        <w:rPr>
          <w:rFonts w:hint="eastAsia"/>
        </w:rPr>
        <w:t xml:space="preserve">講師：秋田産業保健総合支援センター 産業保健専門職　和田 桐子　</w:t>
      </w:r>
    </w:p>
    <w:p w14:paraId="6E3EFDC9" w14:textId="77777777" w:rsidR="005702EE" w:rsidRDefault="005702EE" w:rsidP="00725542"/>
    <w:p w14:paraId="019AEF46" w14:textId="77777777" w:rsidR="00E42A1C" w:rsidRPr="00725542" w:rsidRDefault="00E42A1C" w:rsidP="002E329C">
      <w:pPr>
        <w:rPr>
          <w:rFonts w:hint="eastAsia"/>
        </w:rPr>
      </w:pPr>
      <w:r>
        <w:rPr>
          <w:rFonts w:hint="eastAsia"/>
        </w:rPr>
        <w:t>申込み：秋田産業保健総合支援センター（</w:t>
      </w:r>
      <w:r w:rsidRPr="00E42A1C">
        <w:t>018-884-7771</w:t>
      </w:r>
      <w:r>
        <w:rPr>
          <w:rFonts w:hint="eastAsia"/>
        </w:rPr>
        <w:t>）</w:t>
      </w:r>
    </w:p>
    <w:sectPr w:rsidR="00E42A1C" w:rsidRPr="00725542" w:rsidSect="007529E1">
      <w:pgSz w:w="11906" w:h="16838" w:code="9"/>
      <w:pgMar w:top="964" w:right="851" w:bottom="851" w:left="1134" w:header="851" w:footer="992" w:gutter="0"/>
      <w:paperSrc w:first="4" w:other="4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D691" w14:textId="77777777" w:rsidR="00111A6B" w:rsidRDefault="00111A6B" w:rsidP="00AD6E6D">
      <w:r>
        <w:separator/>
      </w:r>
    </w:p>
  </w:endnote>
  <w:endnote w:type="continuationSeparator" w:id="0">
    <w:p w14:paraId="1E1869B9" w14:textId="77777777" w:rsidR="00111A6B" w:rsidRDefault="00111A6B" w:rsidP="00AD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6F61" w14:textId="77777777" w:rsidR="00111A6B" w:rsidRDefault="00111A6B" w:rsidP="00AD6E6D">
      <w:r>
        <w:separator/>
      </w:r>
    </w:p>
  </w:footnote>
  <w:footnote w:type="continuationSeparator" w:id="0">
    <w:p w14:paraId="243926EC" w14:textId="77777777" w:rsidR="00111A6B" w:rsidRDefault="00111A6B" w:rsidP="00AD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C4"/>
    <w:rsid w:val="0000760C"/>
    <w:rsid w:val="00010CBB"/>
    <w:rsid w:val="00036DC0"/>
    <w:rsid w:val="00046509"/>
    <w:rsid w:val="00077C3C"/>
    <w:rsid w:val="00093C66"/>
    <w:rsid w:val="000A2A8D"/>
    <w:rsid w:val="000E68C4"/>
    <w:rsid w:val="000F45C3"/>
    <w:rsid w:val="001043CC"/>
    <w:rsid w:val="001046C4"/>
    <w:rsid w:val="0011013F"/>
    <w:rsid w:val="00110BCF"/>
    <w:rsid w:val="00111A6B"/>
    <w:rsid w:val="00114174"/>
    <w:rsid w:val="0011779D"/>
    <w:rsid w:val="001262C9"/>
    <w:rsid w:val="00126789"/>
    <w:rsid w:val="00136625"/>
    <w:rsid w:val="001406BD"/>
    <w:rsid w:val="00142561"/>
    <w:rsid w:val="00157121"/>
    <w:rsid w:val="001600A8"/>
    <w:rsid w:val="00163390"/>
    <w:rsid w:val="00190D1E"/>
    <w:rsid w:val="001C0C2C"/>
    <w:rsid w:val="001C651E"/>
    <w:rsid w:val="001F24E3"/>
    <w:rsid w:val="001F3323"/>
    <w:rsid w:val="001F7529"/>
    <w:rsid w:val="0020227A"/>
    <w:rsid w:val="00215D52"/>
    <w:rsid w:val="002204F9"/>
    <w:rsid w:val="0023561C"/>
    <w:rsid w:val="0029438E"/>
    <w:rsid w:val="002A5797"/>
    <w:rsid w:val="002B4F9E"/>
    <w:rsid w:val="002D7BCF"/>
    <w:rsid w:val="002E329C"/>
    <w:rsid w:val="002E64ED"/>
    <w:rsid w:val="002F022B"/>
    <w:rsid w:val="003174E0"/>
    <w:rsid w:val="00324D5A"/>
    <w:rsid w:val="00331340"/>
    <w:rsid w:val="00353930"/>
    <w:rsid w:val="00353BCE"/>
    <w:rsid w:val="00355AAC"/>
    <w:rsid w:val="00373666"/>
    <w:rsid w:val="00373AFC"/>
    <w:rsid w:val="003762D4"/>
    <w:rsid w:val="0038122C"/>
    <w:rsid w:val="003836AC"/>
    <w:rsid w:val="00395032"/>
    <w:rsid w:val="003A331B"/>
    <w:rsid w:val="003B1899"/>
    <w:rsid w:val="003B799A"/>
    <w:rsid w:val="003C4505"/>
    <w:rsid w:val="00426074"/>
    <w:rsid w:val="00461D73"/>
    <w:rsid w:val="004821CB"/>
    <w:rsid w:val="004875F0"/>
    <w:rsid w:val="0049748C"/>
    <w:rsid w:val="004B3FCE"/>
    <w:rsid w:val="004B774A"/>
    <w:rsid w:val="004B7ACB"/>
    <w:rsid w:val="004C07AA"/>
    <w:rsid w:val="004C10BD"/>
    <w:rsid w:val="004C24DF"/>
    <w:rsid w:val="004C2727"/>
    <w:rsid w:val="004F0184"/>
    <w:rsid w:val="004F7D5B"/>
    <w:rsid w:val="00501606"/>
    <w:rsid w:val="00513A09"/>
    <w:rsid w:val="005249B3"/>
    <w:rsid w:val="005263E1"/>
    <w:rsid w:val="005269BB"/>
    <w:rsid w:val="00544290"/>
    <w:rsid w:val="005702EE"/>
    <w:rsid w:val="0058694C"/>
    <w:rsid w:val="00592001"/>
    <w:rsid w:val="0059738F"/>
    <w:rsid w:val="005B7172"/>
    <w:rsid w:val="005C47F7"/>
    <w:rsid w:val="005D0E5A"/>
    <w:rsid w:val="005F172D"/>
    <w:rsid w:val="006128B7"/>
    <w:rsid w:val="0063456E"/>
    <w:rsid w:val="006373BE"/>
    <w:rsid w:val="00645DE6"/>
    <w:rsid w:val="00691D94"/>
    <w:rsid w:val="00696407"/>
    <w:rsid w:val="006A3FAA"/>
    <w:rsid w:val="006A7B41"/>
    <w:rsid w:val="006D4046"/>
    <w:rsid w:val="006E52CB"/>
    <w:rsid w:val="006F1BC6"/>
    <w:rsid w:val="00714532"/>
    <w:rsid w:val="00725542"/>
    <w:rsid w:val="00725B5A"/>
    <w:rsid w:val="00735D33"/>
    <w:rsid w:val="0074184B"/>
    <w:rsid w:val="00744987"/>
    <w:rsid w:val="00746F65"/>
    <w:rsid w:val="007529E1"/>
    <w:rsid w:val="00791A73"/>
    <w:rsid w:val="00794EFD"/>
    <w:rsid w:val="007A4349"/>
    <w:rsid w:val="007A489B"/>
    <w:rsid w:val="007A5295"/>
    <w:rsid w:val="007C07C7"/>
    <w:rsid w:val="007D21B6"/>
    <w:rsid w:val="007D3860"/>
    <w:rsid w:val="007E73F4"/>
    <w:rsid w:val="007E7B77"/>
    <w:rsid w:val="007E7BD4"/>
    <w:rsid w:val="0081513B"/>
    <w:rsid w:val="00816AC5"/>
    <w:rsid w:val="00821256"/>
    <w:rsid w:val="00821649"/>
    <w:rsid w:val="00847A0F"/>
    <w:rsid w:val="0085202E"/>
    <w:rsid w:val="008528D1"/>
    <w:rsid w:val="0086214D"/>
    <w:rsid w:val="00873247"/>
    <w:rsid w:val="0087799F"/>
    <w:rsid w:val="008C4987"/>
    <w:rsid w:val="008C786E"/>
    <w:rsid w:val="008D2693"/>
    <w:rsid w:val="008D6C7E"/>
    <w:rsid w:val="009045C7"/>
    <w:rsid w:val="009354C6"/>
    <w:rsid w:val="00935C8E"/>
    <w:rsid w:val="009733C6"/>
    <w:rsid w:val="00987317"/>
    <w:rsid w:val="009A255B"/>
    <w:rsid w:val="009A6F58"/>
    <w:rsid w:val="009D0D14"/>
    <w:rsid w:val="009E4C3E"/>
    <w:rsid w:val="009E50DD"/>
    <w:rsid w:val="009E6C68"/>
    <w:rsid w:val="00A06899"/>
    <w:rsid w:val="00A36866"/>
    <w:rsid w:val="00A54A7B"/>
    <w:rsid w:val="00A74159"/>
    <w:rsid w:val="00A85FE9"/>
    <w:rsid w:val="00A86A89"/>
    <w:rsid w:val="00A92D2E"/>
    <w:rsid w:val="00AA04E8"/>
    <w:rsid w:val="00AB5BF0"/>
    <w:rsid w:val="00AC5C26"/>
    <w:rsid w:val="00AD1BF0"/>
    <w:rsid w:val="00AD6E6D"/>
    <w:rsid w:val="00AE32E5"/>
    <w:rsid w:val="00B13F2D"/>
    <w:rsid w:val="00B34A91"/>
    <w:rsid w:val="00B752CD"/>
    <w:rsid w:val="00B91787"/>
    <w:rsid w:val="00BA5020"/>
    <w:rsid w:val="00BB0C57"/>
    <w:rsid w:val="00BB31DC"/>
    <w:rsid w:val="00BB5298"/>
    <w:rsid w:val="00BC7C6C"/>
    <w:rsid w:val="00BD5932"/>
    <w:rsid w:val="00BF61B1"/>
    <w:rsid w:val="00C10ABE"/>
    <w:rsid w:val="00C162EA"/>
    <w:rsid w:val="00C23CEF"/>
    <w:rsid w:val="00C246C4"/>
    <w:rsid w:val="00C33135"/>
    <w:rsid w:val="00C44A00"/>
    <w:rsid w:val="00C451EA"/>
    <w:rsid w:val="00C575D8"/>
    <w:rsid w:val="00C575F8"/>
    <w:rsid w:val="00C61D11"/>
    <w:rsid w:val="00CA171E"/>
    <w:rsid w:val="00CB4175"/>
    <w:rsid w:val="00CC7382"/>
    <w:rsid w:val="00CE1E49"/>
    <w:rsid w:val="00CF3E4E"/>
    <w:rsid w:val="00CF5580"/>
    <w:rsid w:val="00D009D0"/>
    <w:rsid w:val="00D12278"/>
    <w:rsid w:val="00D24B8D"/>
    <w:rsid w:val="00D35559"/>
    <w:rsid w:val="00D43DFF"/>
    <w:rsid w:val="00D46E32"/>
    <w:rsid w:val="00D50032"/>
    <w:rsid w:val="00D62AD8"/>
    <w:rsid w:val="00D73451"/>
    <w:rsid w:val="00D84DD8"/>
    <w:rsid w:val="00DB395F"/>
    <w:rsid w:val="00DD6510"/>
    <w:rsid w:val="00DE2C38"/>
    <w:rsid w:val="00E0098E"/>
    <w:rsid w:val="00E0183C"/>
    <w:rsid w:val="00E07988"/>
    <w:rsid w:val="00E1739A"/>
    <w:rsid w:val="00E338FC"/>
    <w:rsid w:val="00E418EA"/>
    <w:rsid w:val="00E42A1C"/>
    <w:rsid w:val="00E574EA"/>
    <w:rsid w:val="00E63D29"/>
    <w:rsid w:val="00E7142F"/>
    <w:rsid w:val="00E730F6"/>
    <w:rsid w:val="00EA6F4B"/>
    <w:rsid w:val="00EF00B9"/>
    <w:rsid w:val="00F00202"/>
    <w:rsid w:val="00F62EA6"/>
    <w:rsid w:val="00F65BF4"/>
    <w:rsid w:val="00F725AA"/>
    <w:rsid w:val="00F76853"/>
    <w:rsid w:val="00F80475"/>
    <w:rsid w:val="00F80BD0"/>
    <w:rsid w:val="00F82E85"/>
    <w:rsid w:val="00F87C82"/>
    <w:rsid w:val="00FD001A"/>
    <w:rsid w:val="00FE695F"/>
    <w:rsid w:val="00FE7A8C"/>
    <w:rsid w:val="00FF317D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9A6AC"/>
  <w15:chartTrackingRefBased/>
  <w15:docId w15:val="{2CBA7658-BCDF-4E70-879A-76092D4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D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6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E6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AD6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E6D"/>
    <w:rPr>
      <w:rFonts w:ascii="ＭＳ 明朝"/>
      <w:kern w:val="2"/>
      <w:sz w:val="24"/>
    </w:rPr>
  </w:style>
  <w:style w:type="paragraph" w:styleId="a8">
    <w:name w:val="Note Heading"/>
    <w:basedOn w:val="a"/>
    <w:next w:val="a"/>
    <w:link w:val="a9"/>
    <w:rsid w:val="00E42A1C"/>
    <w:pPr>
      <w:jc w:val="center"/>
    </w:pPr>
  </w:style>
  <w:style w:type="character" w:customStyle="1" w:styleId="a9">
    <w:name w:val="記 (文字)"/>
    <w:link w:val="a8"/>
    <w:rsid w:val="00E42A1C"/>
    <w:rPr>
      <w:rFonts w:ascii="ＭＳ 明朝"/>
      <w:kern w:val="2"/>
      <w:sz w:val="24"/>
    </w:rPr>
  </w:style>
  <w:style w:type="paragraph" w:styleId="aa">
    <w:name w:val="Closing"/>
    <w:basedOn w:val="a"/>
    <w:link w:val="ab"/>
    <w:rsid w:val="00E42A1C"/>
    <w:pPr>
      <w:jc w:val="right"/>
    </w:pPr>
  </w:style>
  <w:style w:type="character" w:customStyle="1" w:styleId="ab">
    <w:name w:val="結語 (文字)"/>
    <w:link w:val="aa"/>
    <w:rsid w:val="00E42A1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F208-B7F8-48B2-B7DF-BC17686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原　　議　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subject/>
  <dc:creator>NEC-PCuser</dc:creator>
  <cp:keywords/>
  <dc:description/>
  <cp:lastModifiedBy>高橋聡 秋田労災事務局</cp:lastModifiedBy>
  <cp:revision>2</cp:revision>
  <cp:lastPrinted>2025-08-14T04:34:00Z</cp:lastPrinted>
  <dcterms:created xsi:type="dcterms:W3CDTF">2025-08-15T00:42:00Z</dcterms:created>
  <dcterms:modified xsi:type="dcterms:W3CDTF">2025-08-15T00:42:00Z</dcterms:modified>
</cp:coreProperties>
</file>